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8F4E72">
        <w:tc>
          <w:tcPr>
            <w:tcW w:w="5920" w:type="dxa"/>
          </w:tcPr>
          <w:p w:rsidR="008F4E72" w:rsidRDefault="000B48DB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TRƯỜNG THPT PHÚ NHUẬN</w:t>
            </w:r>
          </w:p>
        </w:tc>
        <w:tc>
          <w:tcPr>
            <w:tcW w:w="4253" w:type="dxa"/>
          </w:tcPr>
          <w:p w:rsidR="008F4E72" w:rsidRDefault="008F4E72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</w:rPr>
            </w:pPr>
          </w:p>
        </w:tc>
      </w:tr>
      <w:tr w:rsidR="008F4E72">
        <w:tc>
          <w:tcPr>
            <w:tcW w:w="5920" w:type="dxa"/>
          </w:tcPr>
          <w:p w:rsidR="008F4E72" w:rsidRDefault="000B48DB">
            <w:pPr>
              <w:spacing w:before="120" w:line="360" w:lineRule="auto"/>
              <w:ind w:firstLine="567"/>
              <w:jc w:val="both"/>
              <w:rPr>
                <w:rFonts w:eastAsiaTheme="minorHAnsi"/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</w:rPr>
              <w:t xml:space="preserve">BỘ MÔN: LỊCH SỬ </w:t>
            </w:r>
          </w:p>
          <w:p w:rsidR="008F4E72" w:rsidRDefault="000B48DB">
            <w:pPr>
              <w:spacing w:line="360" w:lineRule="auto"/>
              <w:ind w:firstLine="567"/>
              <w:jc w:val="both"/>
              <w:rPr>
                <w:rFonts w:eastAsiaTheme="minorHAnsi"/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</w:rPr>
              <w:t>KHỐI LỚP: 11</w:t>
            </w:r>
          </w:p>
          <w:p w:rsidR="008F4E72" w:rsidRDefault="000B48DB">
            <w:pPr>
              <w:spacing w:after="120" w:line="360" w:lineRule="auto"/>
              <w:ind w:firstLine="567"/>
              <w:jc w:val="both"/>
              <w:rPr>
                <w:rFonts w:eastAsiaTheme="minorHAnsi"/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</w:rPr>
              <w:t>TUẦN: 3/HK1 (từ 26/9 đến 1/10/2021)</w:t>
            </w:r>
          </w:p>
        </w:tc>
        <w:tc>
          <w:tcPr>
            <w:tcW w:w="4253" w:type="dxa"/>
          </w:tcPr>
          <w:p w:rsidR="008F4E72" w:rsidRDefault="008F4E72">
            <w:pPr>
              <w:spacing w:line="312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</w:rPr>
            </w:pPr>
          </w:p>
        </w:tc>
      </w:tr>
      <w:tr w:rsidR="008F4E72">
        <w:tc>
          <w:tcPr>
            <w:tcW w:w="10173" w:type="dxa"/>
            <w:gridSpan w:val="2"/>
          </w:tcPr>
          <w:p w:rsidR="008F4E72" w:rsidRDefault="000B48DB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iCs/>
                <w:sz w:val="26"/>
                <w:szCs w:val="26"/>
              </w:rPr>
              <w:t>PHIẾU HƯỚNG DẪN HỌC SINH TỰ HỌC</w:t>
            </w:r>
          </w:p>
          <w:p w:rsidR="008F4E72" w:rsidRDefault="008F4E72">
            <w:pPr>
              <w:spacing w:before="120" w:after="120"/>
              <w:jc w:val="both"/>
              <w:rPr>
                <w:rFonts w:eastAsiaTheme="minorHAnsi"/>
                <w:b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:rsidR="008F4E72" w:rsidRDefault="000B48DB">
      <w:pPr>
        <w:spacing w:line="312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BÀI 4: CÁC NƯỚC ĐÔNG NAM Á CUỐI THẾ KỈ XIX - ĐẦU THẾ KỈ XX</w:t>
      </w:r>
    </w:p>
    <w:p w:rsidR="008F4E72" w:rsidRDefault="000B48DB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 Nhiệm vụ tự học, nguồn tài liệu cần tham khảo:</w:t>
      </w:r>
    </w:p>
    <w:p w:rsidR="008F4E72" w:rsidRDefault="000B48DB" w:rsidP="001A3223">
      <w:pPr>
        <w:pStyle w:val="Heading3"/>
        <w:keepNext w:val="0"/>
        <w:keepLines w:val="0"/>
        <w:shd w:val="clear" w:color="auto" w:fill="FFFFFF"/>
        <w:spacing w:before="0" w:after="0"/>
        <w:ind w:firstLineChars="92" w:firstLine="240"/>
        <w:jc w:val="both"/>
        <w:rPr>
          <w:rStyle w:val="Strong"/>
          <w:b/>
          <w:sz w:val="26"/>
          <w:szCs w:val="26"/>
          <w:shd w:val="clear" w:color="auto" w:fill="FFFFFF"/>
        </w:rPr>
      </w:pPr>
      <w:r>
        <w:rPr>
          <w:rStyle w:val="Strong"/>
          <w:b/>
          <w:sz w:val="26"/>
          <w:szCs w:val="26"/>
          <w:shd w:val="clear" w:color="auto" w:fill="FFFFFF"/>
        </w:rPr>
        <w:t>1. Quá trình xâm lược của chủ nghĩa thực dân vào các nước Đông Nam Á</w:t>
      </w:r>
    </w:p>
    <w:p w:rsidR="008F4E72" w:rsidRDefault="000B48DB">
      <w:pPr>
        <w:spacing w:line="312" w:lineRule="auto"/>
        <w:ind w:right="30" w:firstLine="48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Đọc sách giáo khoa mục 1 bài 4 trang 18, 19</w:t>
      </w:r>
    </w:p>
    <w:p w:rsidR="008F4E72" w:rsidRDefault="000B48DB" w:rsidP="001A3223">
      <w:pPr>
        <w:pStyle w:val="Heading3"/>
        <w:keepNext w:val="0"/>
        <w:keepLines w:val="0"/>
        <w:numPr>
          <w:ilvl w:val="0"/>
          <w:numId w:val="1"/>
        </w:numPr>
        <w:shd w:val="clear" w:color="auto" w:fill="FFFFFF"/>
        <w:spacing w:before="0" w:after="0"/>
        <w:ind w:firstLineChars="92" w:firstLine="240"/>
        <w:jc w:val="both"/>
        <w:rPr>
          <w:sz w:val="26"/>
          <w:szCs w:val="26"/>
        </w:rPr>
      </w:pPr>
      <w:r>
        <w:rPr>
          <w:rStyle w:val="Strong"/>
          <w:b/>
          <w:sz w:val="26"/>
          <w:szCs w:val="26"/>
          <w:shd w:val="clear" w:color="auto" w:fill="FFFFFF"/>
        </w:rPr>
        <w:t>Phong trào chống thực dân Hà Lan của nhân dân In-đô-nê-xi-a. (Giảm tải)</w:t>
      </w:r>
    </w:p>
    <w:p w:rsidR="008F4E72" w:rsidRDefault="000B48DB" w:rsidP="001A3223">
      <w:pPr>
        <w:pStyle w:val="Heading3"/>
        <w:keepNext w:val="0"/>
        <w:keepLines w:val="0"/>
        <w:shd w:val="clear" w:color="auto" w:fill="FFFFFF"/>
        <w:spacing w:before="0" w:after="0"/>
        <w:ind w:firstLineChars="92" w:firstLine="240"/>
        <w:jc w:val="both"/>
        <w:rPr>
          <w:bCs/>
          <w:sz w:val="26"/>
          <w:szCs w:val="26"/>
        </w:rPr>
      </w:pPr>
      <w:r>
        <w:rPr>
          <w:rStyle w:val="Strong"/>
          <w:b/>
          <w:sz w:val="26"/>
          <w:szCs w:val="26"/>
          <w:shd w:val="clear" w:color="auto" w:fill="FFFFFF"/>
        </w:rPr>
        <w:t>3. Phong trào chống thực dân ở Phi-lip-pin (Giảm tải)</w:t>
      </w:r>
    </w:p>
    <w:p w:rsidR="008F4E72" w:rsidRDefault="000B48DB" w:rsidP="001A3223">
      <w:pPr>
        <w:pStyle w:val="Heading3"/>
        <w:keepNext w:val="0"/>
        <w:keepLines w:val="0"/>
        <w:shd w:val="clear" w:color="auto" w:fill="FFFFFF"/>
        <w:spacing w:before="0" w:after="0"/>
        <w:ind w:firstLineChars="92" w:firstLine="240"/>
        <w:jc w:val="both"/>
        <w:rPr>
          <w:rStyle w:val="Strong"/>
          <w:b/>
          <w:sz w:val="26"/>
          <w:szCs w:val="26"/>
          <w:shd w:val="clear" w:color="auto" w:fill="FFFFFF"/>
        </w:rPr>
      </w:pPr>
      <w:r>
        <w:rPr>
          <w:rStyle w:val="Strong"/>
          <w:b/>
          <w:sz w:val="26"/>
          <w:szCs w:val="26"/>
          <w:shd w:val="clear" w:color="auto" w:fill="FFFFFF"/>
        </w:rPr>
        <w:t>4. Phong trào đấu tranh chống thực dân Pháp của nhân dân Campuchia và Lào cuối thế kỉ XIX đầu thế kỉ XX</w:t>
      </w:r>
    </w:p>
    <w:p w:rsidR="008F4E72" w:rsidRDefault="000B48DB">
      <w:pPr>
        <w:spacing w:line="312" w:lineRule="auto"/>
        <w:ind w:right="30" w:firstLine="48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Đọc sách giáo khoa mục 4, 5 bài 4 trang 22, 23, 24</w:t>
      </w:r>
    </w:p>
    <w:p w:rsidR="008F4E72" w:rsidRDefault="000B48DB" w:rsidP="001A3223">
      <w:pPr>
        <w:numPr>
          <w:ilvl w:val="0"/>
          <w:numId w:val="2"/>
        </w:numPr>
        <w:ind w:firstLineChars="92" w:firstLine="240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>Xiêm giữa thế kỉ XIX - đầu thế kỉ XX</w:t>
      </w:r>
    </w:p>
    <w:p w:rsidR="008F4E72" w:rsidRDefault="000B48DB">
      <w:pPr>
        <w:spacing w:line="312" w:lineRule="auto"/>
        <w:ind w:right="30" w:firstLine="480"/>
        <w:jc w:val="both"/>
        <w:rPr>
          <w:b/>
          <w:sz w:val="26"/>
          <w:szCs w:val="26"/>
        </w:rPr>
      </w:pPr>
      <w:r>
        <w:rPr>
          <w:bCs/>
          <w:iCs/>
          <w:sz w:val="26"/>
          <w:szCs w:val="26"/>
        </w:rPr>
        <w:t>Đọc sách giáo khoa mục 6 bài 4 trang 24, 25</w:t>
      </w:r>
    </w:p>
    <w:p w:rsidR="008F4E72" w:rsidRDefault="000B48DB">
      <w:pPr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B. Kiến thức cần ghi nhớ: </w:t>
      </w:r>
    </w:p>
    <w:p w:rsidR="008F4E72" w:rsidRDefault="000B48DB" w:rsidP="001A3223">
      <w:pPr>
        <w:pStyle w:val="Heading3"/>
        <w:keepNext w:val="0"/>
        <w:keepLines w:val="0"/>
        <w:shd w:val="clear" w:color="auto" w:fill="FFFFFF"/>
        <w:spacing w:before="0" w:after="0"/>
        <w:ind w:firstLineChars="92" w:firstLine="240"/>
        <w:jc w:val="both"/>
        <w:rPr>
          <w:rStyle w:val="Strong"/>
          <w:b/>
          <w:sz w:val="26"/>
          <w:szCs w:val="26"/>
          <w:shd w:val="clear" w:color="auto" w:fill="FFFFFF"/>
        </w:rPr>
      </w:pPr>
      <w:r>
        <w:rPr>
          <w:rStyle w:val="Strong"/>
          <w:b/>
          <w:sz w:val="26"/>
          <w:szCs w:val="26"/>
          <w:shd w:val="clear" w:color="auto" w:fill="FFFFFF"/>
        </w:rPr>
        <w:t>1. Quá trình xâm lược của chủ nghĩa thực dân vào các nước Đông Nam Á</w:t>
      </w:r>
    </w:p>
    <w:p w:rsidR="008F4E72" w:rsidRDefault="000B48DB">
      <w:pPr>
        <w:ind w:firstLineChars="184" w:firstLine="478"/>
        <w:jc w:val="both"/>
        <w:rPr>
          <w:rStyle w:val="Strong"/>
          <w:b w:val="0"/>
          <w:bCs w:val="0"/>
          <w:sz w:val="26"/>
          <w:szCs w:val="26"/>
          <w:shd w:val="clear" w:color="auto" w:fill="FFFFFF"/>
        </w:rPr>
      </w:pPr>
      <w:r>
        <w:rPr>
          <w:rStyle w:val="Strong"/>
          <w:b w:val="0"/>
          <w:bCs w:val="0"/>
          <w:sz w:val="26"/>
          <w:szCs w:val="26"/>
          <w:shd w:val="clear" w:color="auto" w:fill="FFFFFF"/>
        </w:rPr>
        <w:t>- Giữa thế kỉ XIX, các nước Âu Mĩ hoàn thành cách mạng tư sản, đua nhau xâm chiếm thuộc địa</w:t>
      </w:r>
    </w:p>
    <w:p w:rsidR="008F4E72" w:rsidRDefault="000B48DB">
      <w:pPr>
        <w:ind w:firstLineChars="184" w:firstLine="478"/>
        <w:jc w:val="both"/>
        <w:rPr>
          <w:rStyle w:val="Strong"/>
          <w:b w:val="0"/>
          <w:bCs w:val="0"/>
          <w:sz w:val="26"/>
          <w:szCs w:val="26"/>
          <w:shd w:val="clear" w:color="auto" w:fill="FFFFFF"/>
        </w:rPr>
      </w:pPr>
      <w:r>
        <w:rPr>
          <w:rStyle w:val="Strong"/>
          <w:b w:val="0"/>
          <w:bCs w:val="0"/>
          <w:sz w:val="26"/>
          <w:szCs w:val="26"/>
          <w:shd w:val="clear" w:color="auto" w:fill="FFFFFF"/>
        </w:rPr>
        <w:t>- Chế độ phong kiến ở các nước Đông Nam Á khủng hoảng, suy yếu</w:t>
      </w:r>
    </w:p>
    <w:p w:rsidR="007267EE" w:rsidRDefault="007267EE" w:rsidP="007267EE">
      <w:pPr>
        <w:pStyle w:val="Heading3"/>
        <w:keepNext w:val="0"/>
        <w:keepLines w:val="0"/>
        <w:shd w:val="clear" w:color="auto" w:fill="FFFFFF"/>
        <w:spacing w:before="0" w:after="0"/>
        <w:ind w:firstLineChars="235" w:firstLine="564"/>
        <w:jc w:val="both"/>
        <w:rPr>
          <w:rStyle w:val="Strong"/>
          <w:b/>
          <w:sz w:val="26"/>
          <w:szCs w:val="26"/>
          <w:shd w:val="clear" w:color="auto" w:fill="FFFFFF"/>
        </w:rPr>
      </w:pPr>
      <w:r w:rsidRPr="007267EE">
        <w:rPr>
          <w:b w:val="0"/>
          <w:sz w:val="24"/>
          <w:szCs w:val="24"/>
        </w:rPr>
        <w:t xml:space="preserve">- </w:t>
      </w:r>
      <w:r w:rsidRPr="007267EE">
        <w:rPr>
          <w:b w:val="0"/>
          <w:sz w:val="24"/>
          <w:szCs w:val="24"/>
        </w:rPr>
        <w:t>Đến đầu TK XX, các nước thực dân phương Tây đã hoàn thành xâm lược các nước Đông Nam</w:t>
      </w:r>
      <w:r w:rsidRPr="00CF6F64">
        <w:rPr>
          <w:sz w:val="24"/>
          <w:szCs w:val="24"/>
        </w:rPr>
        <w:t xml:space="preserve"> </w:t>
      </w:r>
      <w:r w:rsidRPr="007267EE">
        <w:rPr>
          <w:b w:val="0"/>
          <w:sz w:val="24"/>
          <w:szCs w:val="24"/>
        </w:rPr>
        <w:t>Á (trừ Xiêm)</w:t>
      </w:r>
    </w:p>
    <w:p w:rsidR="008F4E72" w:rsidRDefault="000B48DB" w:rsidP="001A3223">
      <w:pPr>
        <w:pStyle w:val="Heading3"/>
        <w:keepNext w:val="0"/>
        <w:keepLines w:val="0"/>
        <w:shd w:val="clear" w:color="auto" w:fill="FFFFFF"/>
        <w:spacing w:before="0" w:after="0"/>
        <w:ind w:firstLineChars="92" w:firstLine="240"/>
        <w:jc w:val="both"/>
        <w:rPr>
          <w:rStyle w:val="Strong"/>
          <w:b/>
          <w:sz w:val="26"/>
          <w:szCs w:val="26"/>
          <w:shd w:val="clear" w:color="auto" w:fill="FFFFFF"/>
        </w:rPr>
      </w:pPr>
      <w:r>
        <w:rPr>
          <w:rStyle w:val="Strong"/>
          <w:b/>
          <w:sz w:val="26"/>
          <w:szCs w:val="26"/>
          <w:shd w:val="clear" w:color="auto" w:fill="FFFFFF"/>
        </w:rPr>
        <w:t xml:space="preserve">2. Phong trào chống thực dân Hà Lan của nhân dân In-đô-nê-xi-a. </w:t>
      </w:r>
    </w:p>
    <w:p w:rsidR="00FC7AA8" w:rsidRPr="00FC7AA8" w:rsidRDefault="00FC7AA8" w:rsidP="00FC7AA8">
      <w:pPr>
        <w:ind w:firstLine="567"/>
      </w:pPr>
      <w:r w:rsidRPr="00FC7AA8">
        <w:t>(Nội dung giảm tải- học sinh tự đọc)</w:t>
      </w:r>
    </w:p>
    <w:p w:rsidR="008F4E72" w:rsidRDefault="000B48DB" w:rsidP="00FC7AA8">
      <w:pPr>
        <w:pStyle w:val="Heading3"/>
        <w:keepNext w:val="0"/>
        <w:keepLines w:val="0"/>
        <w:numPr>
          <w:ilvl w:val="0"/>
          <w:numId w:val="1"/>
        </w:numPr>
        <w:shd w:val="clear" w:color="auto" w:fill="FFFFFF"/>
        <w:spacing w:before="0" w:after="0"/>
        <w:ind w:firstLine="240"/>
        <w:jc w:val="both"/>
        <w:rPr>
          <w:rStyle w:val="Strong"/>
          <w:b/>
          <w:sz w:val="26"/>
          <w:szCs w:val="26"/>
          <w:shd w:val="clear" w:color="auto" w:fill="FFFFFF"/>
        </w:rPr>
      </w:pPr>
      <w:r>
        <w:rPr>
          <w:rStyle w:val="Strong"/>
          <w:b/>
          <w:sz w:val="26"/>
          <w:szCs w:val="26"/>
          <w:shd w:val="clear" w:color="auto" w:fill="FFFFFF"/>
        </w:rPr>
        <w:t xml:space="preserve">Phong trào chống thực dân ở Phi-lip-pin </w:t>
      </w:r>
    </w:p>
    <w:p w:rsidR="00FC7AA8" w:rsidRPr="00FC7AA8" w:rsidRDefault="00FC7AA8" w:rsidP="00FC7AA8">
      <w:pPr>
        <w:pStyle w:val="ListParagraph"/>
        <w:ind w:left="0" w:firstLine="567"/>
        <w:rPr>
          <w:sz w:val="24"/>
          <w:szCs w:val="24"/>
        </w:rPr>
      </w:pPr>
      <w:r w:rsidRPr="00FC7AA8">
        <w:rPr>
          <w:sz w:val="24"/>
          <w:szCs w:val="24"/>
        </w:rPr>
        <w:t>(Nội dung giảm tải- học sinh tự đọc)</w:t>
      </w:r>
    </w:p>
    <w:p w:rsidR="008F4E72" w:rsidRDefault="000B48DB" w:rsidP="001A3223">
      <w:pPr>
        <w:pStyle w:val="Heading3"/>
        <w:keepNext w:val="0"/>
        <w:keepLines w:val="0"/>
        <w:shd w:val="clear" w:color="auto" w:fill="FFFFFF"/>
        <w:spacing w:before="0" w:after="0"/>
        <w:ind w:firstLineChars="92" w:firstLine="240"/>
        <w:jc w:val="both"/>
        <w:rPr>
          <w:rStyle w:val="Strong"/>
          <w:b/>
          <w:sz w:val="26"/>
          <w:szCs w:val="26"/>
          <w:shd w:val="clear" w:color="auto" w:fill="FFFFFF"/>
        </w:rPr>
      </w:pPr>
      <w:r>
        <w:rPr>
          <w:rStyle w:val="Strong"/>
          <w:b/>
          <w:sz w:val="26"/>
          <w:szCs w:val="26"/>
          <w:shd w:val="clear" w:color="auto" w:fill="FFFFFF"/>
        </w:rPr>
        <w:t>4. Phong trào đấu tranh chống thực dân Pháp của nhân dân Campuchia và Lào cuối thế kỉ XIX đầu thế kỉ XX</w:t>
      </w:r>
    </w:p>
    <w:p w:rsidR="008F4E72" w:rsidRDefault="000B48DB" w:rsidP="001A3223">
      <w:pPr>
        <w:ind w:firstLineChars="92" w:firstLine="240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>* Campuchia</w:t>
      </w:r>
    </w:p>
    <w:p w:rsidR="008F4E72" w:rsidRDefault="000B48DB">
      <w:pPr>
        <w:ind w:firstLineChars="184" w:firstLine="478"/>
        <w:jc w:val="both"/>
        <w:rPr>
          <w:rStyle w:val="Strong"/>
          <w:b w:val="0"/>
          <w:bCs w:val="0"/>
          <w:sz w:val="26"/>
          <w:szCs w:val="26"/>
          <w:shd w:val="clear" w:color="auto" w:fill="FFFFFF"/>
        </w:rPr>
      </w:pPr>
      <w:r>
        <w:rPr>
          <w:rStyle w:val="Strong"/>
          <w:b w:val="0"/>
          <w:bCs w:val="0"/>
          <w:sz w:val="26"/>
          <w:szCs w:val="26"/>
          <w:shd w:val="clear" w:color="auto" w:fill="FFFFFF"/>
        </w:rPr>
        <w:t>- Hiệp ước 1884 biến Campuchia thành thuộc địa của Pháp</w:t>
      </w:r>
    </w:p>
    <w:p w:rsidR="008F4E72" w:rsidRDefault="000B48DB">
      <w:pPr>
        <w:ind w:firstLineChars="184" w:firstLine="478"/>
        <w:jc w:val="both"/>
        <w:rPr>
          <w:rStyle w:val="Strong"/>
          <w:b w:val="0"/>
          <w:bCs w:val="0"/>
          <w:sz w:val="26"/>
          <w:szCs w:val="26"/>
          <w:shd w:val="clear" w:color="auto" w:fill="FFFFFF"/>
        </w:rPr>
      </w:pPr>
      <w:r>
        <w:rPr>
          <w:rStyle w:val="Strong"/>
          <w:b w:val="0"/>
          <w:bCs w:val="0"/>
          <w:sz w:val="26"/>
          <w:szCs w:val="26"/>
          <w:shd w:val="clear" w:color="auto" w:fill="FFFFFF"/>
        </w:rPr>
        <w:t>- Phong trào đấu tranh chống Pháp bùng nổ:</w:t>
      </w:r>
    </w:p>
    <w:p w:rsidR="008F4E72" w:rsidRDefault="000B48DB" w:rsidP="001A3223">
      <w:pPr>
        <w:ind w:firstLineChars="276" w:firstLine="718"/>
        <w:jc w:val="both"/>
        <w:rPr>
          <w:rFonts w:eastAsia="SimSun"/>
          <w:sz w:val="26"/>
          <w:szCs w:val="26"/>
          <w:shd w:val="clear" w:color="auto" w:fill="FFFFFF"/>
        </w:rPr>
      </w:pPr>
      <w:r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+ </w:t>
      </w:r>
      <w:r>
        <w:rPr>
          <w:rFonts w:eastAsia="SimSun"/>
          <w:sz w:val="26"/>
          <w:szCs w:val="26"/>
          <w:shd w:val="clear" w:color="auto" w:fill="FFFFFF"/>
        </w:rPr>
        <w:t>Khởi nghĩa Si-vô-tha (1861-1892)</w:t>
      </w:r>
    </w:p>
    <w:p w:rsidR="008F4E72" w:rsidRDefault="000B48DB" w:rsidP="001A3223">
      <w:pPr>
        <w:ind w:firstLineChars="276" w:firstLine="718"/>
        <w:jc w:val="both"/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sz w:val="26"/>
          <w:szCs w:val="26"/>
          <w:shd w:val="clear" w:color="auto" w:fill="FFFFFF"/>
        </w:rPr>
        <w:t>+ Khởi nghĩa A-cha Xoa (1863-1866)</w:t>
      </w:r>
    </w:p>
    <w:p w:rsidR="008F4E72" w:rsidRDefault="000B48DB" w:rsidP="001A3223">
      <w:pPr>
        <w:ind w:firstLineChars="276" w:firstLine="718"/>
        <w:jc w:val="both"/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sz w:val="26"/>
          <w:szCs w:val="26"/>
          <w:shd w:val="clear" w:color="auto" w:fill="FFFFFF"/>
        </w:rPr>
        <w:t>+ Khởi nghĩa Pu-côm-bô (1866-1867)</w:t>
      </w:r>
    </w:p>
    <w:p w:rsidR="008F4E72" w:rsidRDefault="000B48DB">
      <w:pPr>
        <w:ind w:firstLineChars="92" w:firstLine="240"/>
        <w:jc w:val="both"/>
        <w:rPr>
          <w:rFonts w:eastAsia="SimSun"/>
          <w:b/>
          <w:bCs/>
          <w:sz w:val="26"/>
          <w:szCs w:val="26"/>
          <w:shd w:val="clear" w:color="auto" w:fill="FFFFFF"/>
        </w:rPr>
      </w:pPr>
      <w:r>
        <w:rPr>
          <w:rFonts w:eastAsia="SimSun"/>
          <w:b/>
          <w:bCs/>
          <w:sz w:val="26"/>
          <w:szCs w:val="26"/>
          <w:shd w:val="clear" w:color="auto" w:fill="FFFFFF"/>
        </w:rPr>
        <w:t>* Lào</w:t>
      </w:r>
    </w:p>
    <w:p w:rsidR="008F4E72" w:rsidRDefault="000B48DB">
      <w:pPr>
        <w:ind w:firstLineChars="184" w:firstLine="478"/>
        <w:jc w:val="both"/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sz w:val="26"/>
          <w:szCs w:val="26"/>
          <w:shd w:val="clear" w:color="auto" w:fill="FFFFFF"/>
        </w:rPr>
        <w:t>- Hiệp ước Pháp - Xiêm 1893 đưa Lào trở thành thuộc địa của Pháp</w:t>
      </w:r>
    </w:p>
    <w:p w:rsidR="008F4E72" w:rsidRDefault="000B48DB">
      <w:pPr>
        <w:ind w:firstLineChars="184" w:firstLine="478"/>
        <w:jc w:val="both"/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sz w:val="26"/>
          <w:szCs w:val="26"/>
          <w:shd w:val="clear" w:color="auto" w:fill="FFFFFF"/>
        </w:rPr>
        <w:t>- Phong trào đấu tranh ở Lào:</w:t>
      </w:r>
    </w:p>
    <w:p w:rsidR="008F4E72" w:rsidRDefault="000B48DB" w:rsidP="001A3223">
      <w:pPr>
        <w:ind w:firstLineChars="276" w:firstLine="718"/>
        <w:jc w:val="both"/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sz w:val="26"/>
          <w:szCs w:val="26"/>
          <w:shd w:val="clear" w:color="auto" w:fill="FFFFFF"/>
        </w:rPr>
        <w:t>+ Khởi nghĩa Pha-ca-đuốc (1901-1903)</w:t>
      </w:r>
    </w:p>
    <w:p w:rsidR="008F4E72" w:rsidRDefault="000B48DB" w:rsidP="001A3223">
      <w:pPr>
        <w:ind w:firstLineChars="276" w:firstLine="718"/>
        <w:jc w:val="both"/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sz w:val="26"/>
          <w:szCs w:val="26"/>
          <w:shd w:val="clear" w:color="auto" w:fill="FFFFFF"/>
        </w:rPr>
        <w:t>+ Khởi nghĩa Ong Kẹo và Com-ma-đam(1901-1937)</w:t>
      </w:r>
    </w:p>
    <w:p w:rsidR="007746C4" w:rsidRDefault="007746C4" w:rsidP="001A3223">
      <w:pPr>
        <w:ind w:firstLineChars="276" w:firstLine="718"/>
        <w:jc w:val="both"/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sz w:val="26"/>
          <w:szCs w:val="26"/>
          <w:shd w:val="clear" w:color="auto" w:fill="FFFFFF"/>
        </w:rPr>
        <w:t xml:space="preserve">Kết quả: </w:t>
      </w:r>
      <w:r w:rsidR="001A5487">
        <w:rPr>
          <w:rFonts w:eastAsia="SimSun"/>
          <w:sz w:val="26"/>
          <w:szCs w:val="26"/>
          <w:shd w:val="clear" w:color="auto" w:fill="FFFFFF"/>
        </w:rPr>
        <w:t>các cuộc khởi nghĩa của nhân dân Campuchia</w:t>
      </w:r>
      <w:r w:rsidR="00563F16">
        <w:rPr>
          <w:rFonts w:eastAsia="SimSun"/>
          <w:sz w:val="26"/>
          <w:szCs w:val="26"/>
          <w:shd w:val="clear" w:color="auto" w:fill="FFFFFF"/>
        </w:rPr>
        <w:t>, Lào</w:t>
      </w:r>
      <w:r w:rsidR="001A5487">
        <w:rPr>
          <w:rFonts w:eastAsia="SimSun"/>
          <w:sz w:val="26"/>
          <w:szCs w:val="26"/>
          <w:shd w:val="clear" w:color="auto" w:fill="FFFFFF"/>
        </w:rPr>
        <w:t xml:space="preserve"> </w:t>
      </w:r>
      <w:r>
        <w:rPr>
          <w:rFonts w:eastAsia="SimSun"/>
          <w:sz w:val="26"/>
          <w:szCs w:val="26"/>
          <w:shd w:val="clear" w:color="auto" w:fill="FFFFFF"/>
        </w:rPr>
        <w:t>thất bại</w:t>
      </w:r>
      <w:r w:rsidR="006A7ED2">
        <w:rPr>
          <w:rFonts w:eastAsia="SimSun"/>
          <w:sz w:val="26"/>
          <w:szCs w:val="26"/>
          <w:shd w:val="clear" w:color="auto" w:fill="FFFFFF"/>
        </w:rPr>
        <w:t xml:space="preserve"> vì </w:t>
      </w:r>
      <w:r w:rsidR="006A7ED2" w:rsidRPr="006A7ED2">
        <w:rPr>
          <w:rFonts w:eastAsia="SimSun"/>
          <w:sz w:val="26"/>
          <w:szCs w:val="26"/>
          <w:shd w:val="clear" w:color="auto" w:fill="FFFFFF"/>
        </w:rPr>
        <w:t>mang tính tự phát</w:t>
      </w:r>
      <w:r w:rsidR="006A7ED2">
        <w:rPr>
          <w:rFonts w:eastAsia="SimSun"/>
          <w:sz w:val="26"/>
          <w:szCs w:val="26"/>
          <w:shd w:val="clear" w:color="auto" w:fill="FFFFFF"/>
        </w:rPr>
        <w:t>, t</w:t>
      </w:r>
      <w:r w:rsidR="006A7ED2" w:rsidRPr="006A7ED2">
        <w:rPr>
          <w:rFonts w:eastAsia="SimSun"/>
          <w:sz w:val="26"/>
          <w:szCs w:val="26"/>
          <w:shd w:val="clear" w:color="auto" w:fill="FFFFFF"/>
        </w:rPr>
        <w:t>hiếu đường lối</w:t>
      </w:r>
      <w:r w:rsidR="006A7ED2">
        <w:rPr>
          <w:rFonts w:eastAsia="SimSun"/>
          <w:sz w:val="26"/>
          <w:szCs w:val="26"/>
          <w:shd w:val="clear" w:color="auto" w:fill="FFFFFF"/>
        </w:rPr>
        <w:t xml:space="preserve"> đúng</w:t>
      </w:r>
      <w:r w:rsidR="006A7ED2" w:rsidRPr="006A7ED2">
        <w:rPr>
          <w:rFonts w:eastAsia="SimSun"/>
          <w:sz w:val="26"/>
          <w:szCs w:val="26"/>
          <w:shd w:val="clear" w:color="auto" w:fill="FFFFFF"/>
        </w:rPr>
        <w:t xml:space="preserve">, </w:t>
      </w:r>
      <w:r w:rsidR="006A7ED2">
        <w:rPr>
          <w:rFonts w:eastAsia="SimSun"/>
          <w:sz w:val="26"/>
          <w:szCs w:val="26"/>
          <w:shd w:val="clear" w:color="auto" w:fill="FFFFFF"/>
        </w:rPr>
        <w:t xml:space="preserve">thiếu </w:t>
      </w:r>
      <w:r w:rsidR="006A7ED2" w:rsidRPr="006A7ED2">
        <w:rPr>
          <w:rFonts w:eastAsia="SimSun"/>
          <w:sz w:val="26"/>
          <w:szCs w:val="26"/>
          <w:shd w:val="clear" w:color="auto" w:fill="FFFFFF"/>
        </w:rPr>
        <w:t>tổ chức</w:t>
      </w:r>
      <w:r w:rsidR="006A7ED2">
        <w:rPr>
          <w:rFonts w:eastAsia="SimSun"/>
          <w:sz w:val="26"/>
          <w:szCs w:val="26"/>
          <w:shd w:val="clear" w:color="auto" w:fill="FFFFFF"/>
        </w:rPr>
        <w:t xml:space="preserve"> mạnh. </w:t>
      </w:r>
    </w:p>
    <w:p w:rsidR="008F4E72" w:rsidRPr="004A371C" w:rsidRDefault="000B48DB" w:rsidP="004A371C">
      <w:pPr>
        <w:tabs>
          <w:tab w:val="left" w:pos="426"/>
        </w:tabs>
        <w:spacing w:line="312" w:lineRule="auto"/>
        <w:ind w:leftChars="92" w:left="221" w:right="30" w:firstLineChars="7" w:firstLine="17"/>
        <w:jc w:val="both"/>
      </w:pPr>
      <w:r w:rsidRPr="004A371C">
        <w:rPr>
          <w:rStyle w:val="Strong"/>
          <w:shd w:val="clear" w:color="auto" w:fill="FFFFFF"/>
        </w:rPr>
        <w:t>5. Xiêm giữa thế kỉ XIX - đầu thế kỉ XX</w:t>
      </w:r>
      <w:r w:rsidRPr="004A371C">
        <w:t xml:space="preserve"> </w:t>
      </w:r>
    </w:p>
    <w:p w:rsidR="008F4E72" w:rsidRPr="004A371C" w:rsidRDefault="000B48DB" w:rsidP="004A371C">
      <w:pPr>
        <w:ind w:left="30" w:firstLineChars="173" w:firstLine="450"/>
        <w:jc w:val="both"/>
        <w:rPr>
          <w:sz w:val="26"/>
          <w:szCs w:val="26"/>
        </w:rPr>
      </w:pPr>
      <w:r w:rsidRPr="004A371C">
        <w:rPr>
          <w:sz w:val="26"/>
          <w:szCs w:val="26"/>
          <w:shd w:val="clear" w:color="auto" w:fill="FFFFFF"/>
        </w:rPr>
        <w:lastRenderedPageBreak/>
        <w:t>- Giữa thế kỉ XIX đứng trước sự</w:t>
      </w:r>
      <w:r w:rsidR="009668E4" w:rsidRPr="004A371C">
        <w:rPr>
          <w:sz w:val="26"/>
          <w:szCs w:val="26"/>
          <w:shd w:val="clear" w:color="auto" w:fill="FFFFFF"/>
        </w:rPr>
        <w:t xml:space="preserve"> đe dọa xâm lược của phương Tây</w:t>
      </w:r>
    </w:p>
    <w:p w:rsidR="008F4E72" w:rsidRPr="004A371C" w:rsidRDefault="000B48DB" w:rsidP="004A371C">
      <w:pPr>
        <w:ind w:left="30" w:firstLineChars="173" w:firstLine="450"/>
        <w:jc w:val="both"/>
        <w:rPr>
          <w:sz w:val="26"/>
          <w:szCs w:val="26"/>
        </w:rPr>
      </w:pPr>
      <w:r w:rsidRPr="004A371C">
        <w:rPr>
          <w:sz w:val="26"/>
          <w:szCs w:val="26"/>
          <w:shd w:val="clear" w:color="auto" w:fill="FFFFFF"/>
        </w:rPr>
        <w:t xml:space="preserve">- </w:t>
      </w:r>
      <w:r w:rsidR="004A371C" w:rsidRPr="004A371C">
        <w:rPr>
          <w:sz w:val="26"/>
          <w:szCs w:val="26"/>
          <w:shd w:val="clear" w:color="auto" w:fill="FFFFFF"/>
        </w:rPr>
        <w:t xml:space="preserve">Vua </w:t>
      </w:r>
      <w:r w:rsidRPr="004A371C">
        <w:rPr>
          <w:sz w:val="26"/>
          <w:szCs w:val="26"/>
          <w:shd w:val="clear" w:color="auto" w:fill="FFFFFF"/>
        </w:rPr>
        <w:t xml:space="preserve">Ra-ma IV </w:t>
      </w:r>
      <w:r w:rsidR="004A371C" w:rsidRPr="004A371C">
        <w:rPr>
          <w:sz w:val="26"/>
          <w:szCs w:val="26"/>
          <w:shd w:val="clear" w:color="auto" w:fill="FFFFFF"/>
        </w:rPr>
        <w:t xml:space="preserve">(1851-1868) </w:t>
      </w:r>
      <w:r w:rsidRPr="004A371C">
        <w:rPr>
          <w:sz w:val="26"/>
          <w:szCs w:val="26"/>
          <w:shd w:val="clear" w:color="auto" w:fill="FFFFFF"/>
        </w:rPr>
        <w:t>chủ trương mở cửa</w:t>
      </w:r>
    </w:p>
    <w:p w:rsidR="008F4E72" w:rsidRPr="004A371C" w:rsidRDefault="000B48DB" w:rsidP="004A371C">
      <w:pPr>
        <w:ind w:left="30" w:firstLineChars="173" w:firstLine="450"/>
        <w:jc w:val="both"/>
        <w:rPr>
          <w:sz w:val="26"/>
          <w:szCs w:val="26"/>
        </w:rPr>
      </w:pPr>
      <w:r w:rsidRPr="004A371C">
        <w:rPr>
          <w:sz w:val="26"/>
          <w:szCs w:val="26"/>
          <w:shd w:val="clear" w:color="auto" w:fill="FFFFFF"/>
        </w:rPr>
        <w:t xml:space="preserve">- Năm 1868, Ra-ma V  </w:t>
      </w:r>
      <w:r w:rsidR="004A371C" w:rsidRPr="004A371C">
        <w:rPr>
          <w:sz w:val="26"/>
          <w:szCs w:val="26"/>
          <w:shd w:val="clear" w:color="auto" w:fill="FFFFFF"/>
        </w:rPr>
        <w:t xml:space="preserve">( 1868-1910) </w:t>
      </w:r>
      <w:r w:rsidRPr="004A371C">
        <w:rPr>
          <w:sz w:val="26"/>
          <w:szCs w:val="26"/>
          <w:shd w:val="clear" w:color="auto" w:fill="FFFFFF"/>
        </w:rPr>
        <w:t>tiếp nối cải cách:</w:t>
      </w:r>
    </w:p>
    <w:p w:rsidR="008F4E72" w:rsidRPr="004A371C" w:rsidRDefault="000B48DB" w:rsidP="004A371C">
      <w:pPr>
        <w:ind w:left="30" w:firstLineChars="265" w:firstLine="689"/>
        <w:jc w:val="both"/>
        <w:rPr>
          <w:sz w:val="26"/>
          <w:szCs w:val="26"/>
        </w:rPr>
      </w:pPr>
      <w:r w:rsidRPr="004A371C">
        <w:rPr>
          <w:sz w:val="26"/>
          <w:szCs w:val="26"/>
          <w:shd w:val="clear" w:color="auto" w:fill="FFFFFF"/>
        </w:rPr>
        <w:t>+ Giải phóng nô</w:t>
      </w:r>
      <w:r w:rsidR="000B2B58">
        <w:rPr>
          <w:sz w:val="26"/>
          <w:szCs w:val="26"/>
          <w:shd w:val="clear" w:color="auto" w:fill="FFFFFF"/>
        </w:rPr>
        <w:t xml:space="preserve"> lệ, xóa bỏ lao dịch, giảm thuế ruộng</w:t>
      </w:r>
    </w:p>
    <w:p w:rsidR="004A371C" w:rsidRPr="004A371C" w:rsidRDefault="004A371C" w:rsidP="004A371C">
      <w:pPr>
        <w:ind w:firstLine="709"/>
        <w:jc w:val="both"/>
        <w:rPr>
          <w:sz w:val="26"/>
          <w:szCs w:val="26"/>
        </w:rPr>
      </w:pPr>
      <w:r w:rsidRPr="004A371C">
        <w:rPr>
          <w:sz w:val="26"/>
          <w:szCs w:val="26"/>
        </w:rPr>
        <w:t>+ Khuyến khích tư nhân bỏ vốn kinh doanh công thương nghiệp.</w:t>
      </w:r>
    </w:p>
    <w:p w:rsidR="004A371C" w:rsidRPr="004A371C" w:rsidRDefault="004A371C" w:rsidP="004A371C">
      <w:pPr>
        <w:ind w:firstLine="709"/>
        <w:jc w:val="both"/>
        <w:rPr>
          <w:sz w:val="26"/>
          <w:szCs w:val="26"/>
        </w:rPr>
      </w:pPr>
      <w:r w:rsidRPr="004A371C">
        <w:rPr>
          <w:sz w:val="26"/>
          <w:szCs w:val="26"/>
        </w:rPr>
        <w:t xml:space="preserve">+ Năm 1892 cải cách theo khuôn mẫu các nước phương Tây về hành chính, tài chính, quân sự, giáo dục … </w:t>
      </w:r>
    </w:p>
    <w:p w:rsidR="004A371C" w:rsidRPr="004A371C" w:rsidRDefault="004A371C" w:rsidP="004A371C">
      <w:pPr>
        <w:ind w:firstLine="709"/>
        <w:jc w:val="both"/>
        <w:rPr>
          <w:sz w:val="26"/>
          <w:szCs w:val="26"/>
        </w:rPr>
      </w:pPr>
      <w:r w:rsidRPr="004A371C">
        <w:rPr>
          <w:sz w:val="26"/>
          <w:szCs w:val="26"/>
        </w:rPr>
        <w:t>+ Chính sách ngoại giao mềm dẻo: lợi dụng vị trí “nước đệm”, cắt nhượng một số vùng phụ thuộc cho Anh, Pháp.</w:t>
      </w:r>
    </w:p>
    <w:p w:rsidR="004A371C" w:rsidRPr="004A371C" w:rsidRDefault="004A371C" w:rsidP="004A371C">
      <w:pPr>
        <w:jc w:val="both"/>
        <w:rPr>
          <w:b/>
          <w:sz w:val="26"/>
          <w:szCs w:val="26"/>
        </w:rPr>
      </w:pPr>
      <w:r w:rsidRPr="004A371C">
        <w:rPr>
          <w:b/>
          <w:sz w:val="26"/>
          <w:szCs w:val="26"/>
        </w:rPr>
        <w:t>* Tính chất, ý nghĩa</w:t>
      </w:r>
    </w:p>
    <w:p w:rsidR="004A371C" w:rsidRPr="004A371C" w:rsidRDefault="004A371C" w:rsidP="004A371C">
      <w:pPr>
        <w:ind w:firstLine="567"/>
        <w:jc w:val="both"/>
        <w:rPr>
          <w:sz w:val="26"/>
          <w:szCs w:val="26"/>
        </w:rPr>
      </w:pPr>
      <w:r w:rsidRPr="004A371C">
        <w:rPr>
          <w:sz w:val="26"/>
          <w:szCs w:val="26"/>
        </w:rPr>
        <w:t>Cải cách mang tính chất một cuộc cách mạng tư sản</w:t>
      </w:r>
    </w:p>
    <w:p w:rsidR="004A371C" w:rsidRPr="00EA2083" w:rsidRDefault="004A371C" w:rsidP="00EA2083">
      <w:pPr>
        <w:ind w:firstLine="567"/>
        <w:jc w:val="both"/>
        <w:rPr>
          <w:sz w:val="26"/>
          <w:szCs w:val="26"/>
        </w:rPr>
      </w:pPr>
      <w:r w:rsidRPr="004A371C">
        <w:rPr>
          <w:sz w:val="26"/>
          <w:szCs w:val="26"/>
        </w:rPr>
        <w:t>Mở đường cho kinh tế tư bản chủ nghĩa phát triển, giúp xiêm giữ được độc lập</w:t>
      </w:r>
      <w:bookmarkStart w:id="0" w:name="_GoBack"/>
      <w:bookmarkEnd w:id="0"/>
    </w:p>
    <w:p w:rsidR="008F4E72" w:rsidRDefault="000B48DB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Bài tập: </w:t>
      </w:r>
    </w:p>
    <w:p w:rsidR="008F4E72" w:rsidRDefault="000B48DB">
      <w:pPr>
        <w:spacing w:line="312" w:lineRule="auto"/>
        <w:ind w:right="30" w:firstLin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Bài tập có hướng dẫn: </w:t>
      </w:r>
    </w:p>
    <w:p w:rsidR="008F4E72" w:rsidRDefault="000B48DB">
      <w:pPr>
        <w:spacing w:line="312" w:lineRule="auto"/>
        <w:ind w:right="30" w:firstLine="2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Học sinh đọc sách giáo khoa và hoàn thành những bài tập sau: </w:t>
      </w:r>
    </w:p>
    <w:p w:rsidR="008F4E72" w:rsidRDefault="000B48DB">
      <w:pPr>
        <w:spacing w:line="312" w:lineRule="auto"/>
        <w:ind w:right="30" w:firstLine="720"/>
        <w:jc w:val="both"/>
        <w:rPr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  <w:shd w:val="clear" w:color="auto" w:fill="FFFFFF"/>
        </w:rPr>
        <w:t>Câu 1: Hãy điền vào bảng sau những nội dung phù hợp về các cuộc khởi nghĩa tiêu biểu của nhân dân Cam-pu-chia vào cuối thế kỉ XIX.</w:t>
      </w:r>
    </w:p>
    <w:p w:rsidR="008F4E72" w:rsidRDefault="008F4E72">
      <w:pPr>
        <w:spacing w:line="312" w:lineRule="auto"/>
        <w:ind w:right="30" w:firstLine="567"/>
        <w:jc w:val="both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724"/>
        <w:gridCol w:w="2776"/>
        <w:gridCol w:w="2681"/>
      </w:tblGrid>
      <w:tr w:rsidR="008F4E72">
        <w:tc>
          <w:tcPr>
            <w:tcW w:w="2100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724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shd w:val="clear" w:color="auto" w:fill="FFFFFF"/>
              </w:rPr>
              <w:t>Khởi nghĩa Si-vô-tha</w:t>
            </w:r>
          </w:p>
        </w:tc>
        <w:tc>
          <w:tcPr>
            <w:tcW w:w="2776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eastAsia="SimSun"/>
                <w:sz w:val="26"/>
                <w:szCs w:val="26"/>
                <w:shd w:val="clear" w:color="auto" w:fill="FFFFFF"/>
              </w:rPr>
              <w:t xml:space="preserve"> Khởi nghĩa A-cha Xoa</w:t>
            </w:r>
          </w:p>
        </w:tc>
        <w:tc>
          <w:tcPr>
            <w:tcW w:w="2681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eastAsia="SimSun"/>
                <w:sz w:val="26"/>
                <w:szCs w:val="26"/>
                <w:shd w:val="clear" w:color="auto" w:fill="FFFFFF"/>
              </w:rPr>
              <w:t>Khởi nghĩa Pu-côm-bô</w:t>
            </w:r>
          </w:p>
        </w:tc>
      </w:tr>
      <w:tr w:rsidR="008F4E72">
        <w:tc>
          <w:tcPr>
            <w:tcW w:w="2100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724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76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1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8F4E72">
        <w:tc>
          <w:tcPr>
            <w:tcW w:w="2100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Địa bàn </w:t>
            </w:r>
          </w:p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</w:t>
            </w:r>
          </w:p>
        </w:tc>
        <w:tc>
          <w:tcPr>
            <w:tcW w:w="2724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76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1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  <w:tr w:rsidR="008F4E72">
        <w:tc>
          <w:tcPr>
            <w:tcW w:w="2100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724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76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81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F4E72" w:rsidRDefault="008F4E7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8F4E72" w:rsidRDefault="008F4E72">
      <w:pPr>
        <w:ind w:left="30"/>
        <w:jc w:val="both"/>
        <w:rPr>
          <w:sz w:val="26"/>
          <w:szCs w:val="26"/>
        </w:rPr>
      </w:pPr>
    </w:p>
    <w:p w:rsidR="008F4E72" w:rsidRDefault="000B48DB">
      <w:pPr>
        <w:ind w:firstLineChars="92" w:firstLine="23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Gợi ý:</w:t>
      </w:r>
    </w:p>
    <w:p w:rsidR="008F4E72" w:rsidRDefault="008F4E72" w:rsidP="001A3223">
      <w:pPr>
        <w:ind w:firstLineChars="276" w:firstLine="720"/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8"/>
        <w:gridCol w:w="2810"/>
        <w:gridCol w:w="2742"/>
        <w:gridCol w:w="2681"/>
      </w:tblGrid>
      <w:tr w:rsidR="008F4E72">
        <w:tc>
          <w:tcPr>
            <w:tcW w:w="2048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810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shd w:val="clear" w:color="auto" w:fill="FFFFFF"/>
              </w:rPr>
              <w:t>Khởi nghĩa Si-vô-tha</w:t>
            </w:r>
          </w:p>
        </w:tc>
        <w:tc>
          <w:tcPr>
            <w:tcW w:w="2742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shd w:val="clear" w:color="auto" w:fill="FFFFFF"/>
              </w:rPr>
              <w:t>Khởi nghĩa A-cha Xoa</w:t>
            </w:r>
          </w:p>
        </w:tc>
        <w:tc>
          <w:tcPr>
            <w:tcW w:w="2681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shd w:val="clear" w:color="auto" w:fill="FFFFFF"/>
              </w:rPr>
              <w:t>Khởi nghĩa Pu-côm-bô</w:t>
            </w:r>
          </w:p>
        </w:tc>
      </w:tr>
      <w:tr w:rsidR="008F4E72">
        <w:tc>
          <w:tcPr>
            <w:tcW w:w="2048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810" w:type="dxa"/>
          </w:tcPr>
          <w:p w:rsidR="008F4E72" w:rsidRDefault="000B48DB">
            <w:pPr>
              <w:jc w:val="center"/>
              <w:rPr>
                <w:rFonts w:eastAsia="SimSun"/>
                <w:sz w:val="26"/>
                <w:szCs w:val="26"/>
                <w:shd w:val="clear" w:color="auto" w:fill="FFFFFF"/>
              </w:rPr>
            </w:pPr>
            <w:r>
              <w:rPr>
                <w:rFonts w:eastAsia="SimSun"/>
                <w:sz w:val="26"/>
                <w:szCs w:val="26"/>
                <w:shd w:val="clear" w:color="auto" w:fill="FFFFFF"/>
              </w:rPr>
              <w:t>(1861-1892)</w:t>
            </w:r>
          </w:p>
          <w:p w:rsidR="008F4E72" w:rsidRDefault="008F4E7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2" w:type="dxa"/>
          </w:tcPr>
          <w:p w:rsidR="008F4E72" w:rsidRDefault="000B48DB">
            <w:pPr>
              <w:jc w:val="center"/>
              <w:rPr>
                <w:rFonts w:eastAsia="SimSun"/>
                <w:sz w:val="26"/>
                <w:szCs w:val="26"/>
                <w:shd w:val="clear" w:color="auto" w:fill="FFFFFF"/>
              </w:rPr>
            </w:pPr>
            <w:r>
              <w:rPr>
                <w:rFonts w:eastAsia="SimSun"/>
                <w:sz w:val="26"/>
                <w:szCs w:val="26"/>
                <w:shd w:val="clear" w:color="auto" w:fill="FFFFFF"/>
              </w:rPr>
              <w:t>(1863-1866)</w:t>
            </w:r>
          </w:p>
          <w:p w:rsidR="008F4E72" w:rsidRDefault="008F4E7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81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shd w:val="clear" w:color="auto" w:fill="FFFFFF"/>
              </w:rPr>
              <w:t>(1866-1867)</w:t>
            </w:r>
          </w:p>
        </w:tc>
      </w:tr>
      <w:tr w:rsidR="008F4E72">
        <w:tc>
          <w:tcPr>
            <w:tcW w:w="2048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bàn hoạt động</w:t>
            </w:r>
          </w:p>
        </w:tc>
        <w:tc>
          <w:tcPr>
            <w:tcW w:w="2810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2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81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8F4E72">
        <w:tc>
          <w:tcPr>
            <w:tcW w:w="2048" w:type="dxa"/>
          </w:tcPr>
          <w:p w:rsidR="008F4E72" w:rsidRDefault="000B48D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810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42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81" w:type="dxa"/>
          </w:tcPr>
          <w:p w:rsidR="008F4E72" w:rsidRDefault="008F4E7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F4E72" w:rsidRDefault="008F4E72">
      <w:pPr>
        <w:jc w:val="both"/>
        <w:rPr>
          <w:b/>
          <w:sz w:val="26"/>
          <w:szCs w:val="26"/>
          <w:lang w:val="nl-NL"/>
        </w:rPr>
      </w:pPr>
    </w:p>
    <w:p w:rsidR="008F4E72" w:rsidRDefault="000B48DB">
      <w:pPr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</w:t>
      </w:r>
    </w:p>
    <w:p w:rsidR="008F4E72" w:rsidRDefault="000B48DB" w:rsidP="001A3223">
      <w:pPr>
        <w:ind w:firstLineChars="276" w:firstLine="720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Câu 2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Hãy cho biết chính sách đối ngoại mềm dẻo của vua Rama V thể hiện như thế nào? Ý nghĩa của chính sách đó?</w:t>
      </w:r>
    </w:p>
    <w:p w:rsidR="008F4E72" w:rsidRDefault="000B48DB" w:rsidP="001A3223">
      <w:pPr>
        <w:ind w:left="30" w:firstLineChars="80" w:firstLine="209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Gợi ý:</w:t>
      </w:r>
    </w:p>
    <w:p w:rsidR="008F4E72" w:rsidRDefault="000B48DB" w:rsidP="001A3223">
      <w:pPr>
        <w:ind w:left="30" w:firstLineChars="173" w:firstLine="45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Lợi dụng vị trí nước đệm, cắt nhượng một số vùng phụ thuộc</w:t>
      </w:r>
    </w:p>
    <w:p w:rsidR="008F4E72" w:rsidRDefault="000B48DB" w:rsidP="001A3223">
      <w:pPr>
        <w:ind w:left="30" w:firstLineChars="173" w:firstLine="45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Lợi dụng mâu thuẫn giữa 2 thế lực Anh - Pháp để giữ chủ quyền đất nước.</w:t>
      </w:r>
    </w:p>
    <w:p w:rsidR="008F4E72" w:rsidRDefault="000B48DB">
      <w:pPr>
        <w:ind w:left="30" w:firstLineChars="80" w:firstLine="208"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>=&gt; Xiêm vẫn giữ được độc lập</w:t>
      </w:r>
    </w:p>
    <w:p w:rsidR="008F4E72" w:rsidRDefault="008F4E72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</w:p>
    <w:p w:rsidR="008F4E72" w:rsidRDefault="000B48DB">
      <w:pPr>
        <w:spacing w:line="312" w:lineRule="auto"/>
        <w:ind w:right="30" w:firstLine="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Bài tập tự luyện: </w:t>
      </w:r>
    </w:p>
    <w:p w:rsidR="008F4E72" w:rsidRDefault="000B48DB">
      <w:pPr>
        <w:shd w:val="clear" w:color="auto" w:fill="FFFFFF"/>
        <w:spacing w:after="240"/>
        <w:ind w:firstLineChars="184" w:firstLine="480"/>
        <w:jc w:val="both"/>
        <w:rPr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  <w:shd w:val="clear" w:color="auto" w:fill="FFFFFF"/>
          <w:lang w:eastAsia="zh-CN" w:bidi="ar"/>
        </w:rPr>
        <w:t>Câu 1: Người lãnh đạo cuộc khởi nghĩa chống thực dân Pháp ở Campuchia trong những năm 1861 – 1892 là</w:t>
      </w:r>
    </w:p>
    <w:p w:rsidR="008F4E72" w:rsidRDefault="000B48DB">
      <w:pPr>
        <w:spacing w:line="360" w:lineRule="auto"/>
        <w:ind w:leftChars="-150" w:left="-360" w:firstLineChars="415" w:firstLine="107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A. Acha Xoa</w:t>
      </w:r>
    </w:p>
    <w:p w:rsidR="008F4E72" w:rsidRDefault="000B48DB">
      <w:pPr>
        <w:spacing w:line="360" w:lineRule="auto"/>
        <w:ind w:leftChars="-150" w:left="-360" w:firstLineChars="415" w:firstLine="107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lastRenderedPageBreak/>
        <w:t>B. Pucômbô</w:t>
      </w:r>
    </w:p>
    <w:p w:rsidR="008F4E72" w:rsidRDefault="000B48DB">
      <w:pPr>
        <w:spacing w:line="360" w:lineRule="auto"/>
        <w:ind w:leftChars="-150" w:left="-360" w:firstLineChars="415" w:firstLine="107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C. Commađam</w:t>
      </w:r>
    </w:p>
    <w:p w:rsidR="008F4E72" w:rsidRDefault="000B48DB">
      <w:pPr>
        <w:spacing w:line="360" w:lineRule="auto"/>
        <w:ind w:leftChars="-150" w:left="-360" w:firstLineChars="415" w:firstLine="107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D. Sivôtha</w:t>
      </w:r>
    </w:p>
    <w:p w:rsidR="008F4E72" w:rsidRDefault="008F4E72">
      <w:pPr>
        <w:spacing w:line="360" w:lineRule="auto"/>
        <w:ind w:leftChars="-150" w:left="-360" w:firstLineChars="415" w:firstLine="1079"/>
        <w:jc w:val="both"/>
        <w:rPr>
          <w:color w:val="000000" w:themeColor="text1"/>
          <w:sz w:val="26"/>
          <w:szCs w:val="26"/>
        </w:rPr>
      </w:pPr>
    </w:p>
    <w:p w:rsidR="008F4E72" w:rsidRDefault="000B48DB" w:rsidP="001A3223">
      <w:pPr>
        <w:ind w:firstLineChars="184" w:firstLine="480"/>
        <w:jc w:val="both"/>
        <w:rPr>
          <w:rFonts w:eastAsia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Arial"/>
          <w:b/>
          <w:bCs/>
          <w:color w:val="000000"/>
          <w:sz w:val="26"/>
          <w:szCs w:val="26"/>
          <w:shd w:val="clear" w:color="auto" w:fill="FFFFFF"/>
        </w:rPr>
        <w:t xml:space="preserve">Câu 2: Từ giữa thế kỉ XIX, ở các nước Đông Nam Á vẫn còn tồn tại chế độ: 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chiếm nô.                 B. phong kiến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tư bản chủ nghĩa.     D. xã hội chủ nghĩa.</w:t>
      </w:r>
    </w:p>
    <w:p w:rsidR="008F4E72" w:rsidRDefault="000B48DB" w:rsidP="001A3223">
      <w:pPr>
        <w:pStyle w:val="NormalWeb"/>
        <w:spacing w:before="0" w:beforeAutospacing="0" w:after="210" w:afterAutospacing="0" w:line="360" w:lineRule="atLeast"/>
        <w:ind w:right="42" w:firstLineChars="184" w:firstLine="480"/>
        <w:jc w:val="both"/>
        <w:rPr>
          <w:rFonts w:eastAsia="Arial"/>
          <w:b/>
          <w:bCs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>Câu 3: Mở đầu cuộc đấu tranh chống thực dân Pháp xâm lược của nhân dân Lào là cuộc khởi nghĩa của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Ong Kẹo.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B. Com-ma-đam.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Pa-chay.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D. Pha-ca-đuốc.</w:t>
      </w:r>
    </w:p>
    <w:p w:rsidR="008F4E72" w:rsidRDefault="000B48DB" w:rsidP="001A3223">
      <w:pPr>
        <w:pStyle w:val="NormalWeb"/>
        <w:spacing w:before="0" w:beforeAutospacing="0" w:after="210" w:afterAutospacing="0" w:line="360" w:lineRule="atLeast"/>
        <w:ind w:left="42" w:right="42" w:firstLineChars="168" w:firstLine="439"/>
        <w:jc w:val="both"/>
        <w:rPr>
          <w:rFonts w:eastAsia="Arial"/>
          <w:b/>
          <w:bCs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 xml:space="preserve">Câu 4: Cuộc cải cách của vua Rama V đã: 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giúp Xiêm trở thành một nước tư bản hùng mạnh ở Đông Nam Á.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B. giúp Xiêm không bị biến thành thuộc địa của các nước đế quốc.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xóa bỏ hoàn toàn tàn dư phong kiến ở Xiêm.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="42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D. thiết lập chế độ cộng hòa ở Xiêm.</w:t>
      </w:r>
    </w:p>
    <w:p w:rsidR="008F4E72" w:rsidRDefault="000B48DB" w:rsidP="001A3223">
      <w:pPr>
        <w:pStyle w:val="NormalWeb"/>
        <w:spacing w:before="0" w:beforeAutospacing="0" w:after="210" w:afterAutospacing="0" w:line="360" w:lineRule="atLeast"/>
        <w:ind w:left="42" w:right="42" w:firstLineChars="168" w:firstLine="439"/>
        <w:jc w:val="both"/>
        <w:rPr>
          <w:rFonts w:eastAsia="Arial"/>
          <w:b/>
          <w:bCs/>
          <w:color w:val="000000" w:themeColor="text1"/>
          <w:sz w:val="26"/>
          <w:szCs w:val="26"/>
        </w:rPr>
      </w:pPr>
      <w:r>
        <w:rPr>
          <w:rFonts w:eastAsia="Arial"/>
          <w:b/>
          <w:bCs/>
          <w:color w:val="000000" w:themeColor="text1"/>
          <w:sz w:val="26"/>
          <w:szCs w:val="26"/>
        </w:rPr>
        <w:t>Câu 5: Từ nửa sau thế kỉ XIX, các nước Đông Dương trở thành thuộc địa của: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Chars="17" w:left="41" w:right="42" w:firstLineChars="260" w:firstLine="676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A. thực dân Anh           B. thực dân Pháp</w:t>
      </w:r>
    </w:p>
    <w:p w:rsidR="008F4E72" w:rsidRDefault="000B48DB">
      <w:pPr>
        <w:pStyle w:val="NormalWeb"/>
        <w:spacing w:before="0" w:beforeAutospacing="0" w:after="210" w:afterAutospacing="0" w:line="360" w:lineRule="atLeast"/>
        <w:ind w:leftChars="17" w:left="41" w:right="42" w:firstLineChars="260" w:firstLine="676"/>
        <w:jc w:val="both"/>
        <w:rPr>
          <w:bCs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>C. thực dân Hà Lan       D. thực dân Tây Ban Nha</w:t>
      </w:r>
    </w:p>
    <w:p w:rsidR="008F4E72" w:rsidRDefault="000B48DB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D. Nội dung chuẩn bị:</w:t>
      </w:r>
    </w:p>
    <w:p w:rsidR="008F4E72" w:rsidRDefault="000B48DB">
      <w:pPr>
        <w:tabs>
          <w:tab w:val="left" w:pos="426"/>
        </w:tabs>
        <w:spacing w:line="312" w:lineRule="auto"/>
        <w:ind w:right="30" w:firstLineChars="184" w:firstLine="4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Đọc SGK bài 5</w:t>
      </w:r>
      <w:r w:rsidR="001A3223">
        <w:rPr>
          <w:bCs/>
          <w:sz w:val="26"/>
          <w:szCs w:val="26"/>
        </w:rPr>
        <w:t>. Châu Phi và khu vực Mĩ Latinh</w:t>
      </w:r>
      <w:r>
        <w:rPr>
          <w:bCs/>
          <w:sz w:val="26"/>
          <w:szCs w:val="26"/>
        </w:rPr>
        <w:t xml:space="preserve">  </w:t>
      </w:r>
    </w:p>
    <w:p w:rsidR="008F4E72" w:rsidRDefault="000B48DB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E. Đáp án bài tập tự luyện: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56"/>
        <w:gridCol w:w="857"/>
        <w:gridCol w:w="857"/>
        <w:gridCol w:w="857"/>
        <w:gridCol w:w="857"/>
      </w:tblGrid>
      <w:tr w:rsidR="008F4E72">
        <w:tc>
          <w:tcPr>
            <w:tcW w:w="1712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Câu</w:t>
            </w:r>
          </w:p>
        </w:tc>
        <w:tc>
          <w:tcPr>
            <w:tcW w:w="856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1</w:t>
            </w:r>
          </w:p>
        </w:tc>
        <w:tc>
          <w:tcPr>
            <w:tcW w:w="857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2</w:t>
            </w:r>
          </w:p>
        </w:tc>
        <w:tc>
          <w:tcPr>
            <w:tcW w:w="857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3</w:t>
            </w:r>
          </w:p>
        </w:tc>
        <w:tc>
          <w:tcPr>
            <w:tcW w:w="857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4</w:t>
            </w:r>
          </w:p>
        </w:tc>
        <w:tc>
          <w:tcPr>
            <w:tcW w:w="857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5</w:t>
            </w:r>
          </w:p>
        </w:tc>
      </w:tr>
      <w:tr w:rsidR="008F4E72">
        <w:tc>
          <w:tcPr>
            <w:tcW w:w="1712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Đáp án</w:t>
            </w:r>
          </w:p>
        </w:tc>
        <w:tc>
          <w:tcPr>
            <w:tcW w:w="856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D</w:t>
            </w:r>
          </w:p>
        </w:tc>
        <w:tc>
          <w:tcPr>
            <w:tcW w:w="857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B</w:t>
            </w:r>
          </w:p>
        </w:tc>
        <w:tc>
          <w:tcPr>
            <w:tcW w:w="857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D</w:t>
            </w:r>
          </w:p>
        </w:tc>
        <w:tc>
          <w:tcPr>
            <w:tcW w:w="857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B</w:t>
            </w:r>
          </w:p>
        </w:tc>
        <w:tc>
          <w:tcPr>
            <w:tcW w:w="857" w:type="dxa"/>
          </w:tcPr>
          <w:p w:rsidR="008F4E72" w:rsidRDefault="000B48DB">
            <w:pPr>
              <w:tabs>
                <w:tab w:val="left" w:pos="426"/>
              </w:tabs>
              <w:spacing w:line="312" w:lineRule="auto"/>
              <w:ind w:right="30"/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B</w:t>
            </w:r>
          </w:p>
        </w:tc>
      </w:tr>
    </w:tbl>
    <w:p w:rsidR="008F4E72" w:rsidRDefault="008F4E72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8F4E72" w:rsidRDefault="008F4E72">
      <w:p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</w:p>
    <w:p w:rsidR="008F4E72" w:rsidRDefault="008F4E72">
      <w:pPr>
        <w:spacing w:line="312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:rsidR="008F4E72" w:rsidRDefault="008F4E72">
      <w:pPr>
        <w:spacing w:line="312" w:lineRule="auto"/>
        <w:jc w:val="both"/>
        <w:outlineLvl w:val="0"/>
        <w:rPr>
          <w:b/>
          <w:bCs/>
          <w:color w:val="FF0000"/>
          <w:sz w:val="26"/>
          <w:szCs w:val="26"/>
        </w:rPr>
      </w:pPr>
    </w:p>
    <w:p w:rsidR="008F4E72" w:rsidRDefault="008F4E72">
      <w:pPr>
        <w:spacing w:line="312" w:lineRule="auto"/>
        <w:jc w:val="both"/>
        <w:outlineLvl w:val="0"/>
        <w:rPr>
          <w:b/>
          <w:bCs/>
          <w:color w:val="FF0000"/>
          <w:sz w:val="26"/>
          <w:szCs w:val="26"/>
        </w:rPr>
      </w:pPr>
    </w:p>
    <w:sectPr w:rsidR="008F4E72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1B" w:rsidRDefault="00086B1B">
      <w:r>
        <w:separator/>
      </w:r>
    </w:p>
  </w:endnote>
  <w:endnote w:type="continuationSeparator" w:id="0">
    <w:p w:rsidR="00086B1B" w:rsidRDefault="0008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altName w:val="Courier New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72" w:rsidRDefault="008F4E72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72" w:rsidRDefault="008F4E72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1B" w:rsidRDefault="00086B1B">
      <w:r>
        <w:separator/>
      </w:r>
    </w:p>
  </w:footnote>
  <w:footnote w:type="continuationSeparator" w:id="0">
    <w:p w:rsidR="00086B1B" w:rsidRDefault="0008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72" w:rsidRDefault="008F4E72">
    <w:pPr>
      <w:pStyle w:val="Header"/>
      <w:jc w:val="center"/>
    </w:pPr>
  </w:p>
  <w:p w:rsidR="008F4E72" w:rsidRDefault="008F4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986597"/>
    </w:sdtPr>
    <w:sdtEndPr/>
    <w:sdtContent>
      <w:p w:rsidR="008F4E72" w:rsidRDefault="000B48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4E72" w:rsidRDefault="008F4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EE5A"/>
    <w:multiLevelType w:val="singleLevel"/>
    <w:tmpl w:val="0831EE5A"/>
    <w:lvl w:ilvl="0">
      <w:start w:val="5"/>
      <w:numFmt w:val="decimal"/>
      <w:suff w:val="space"/>
      <w:lvlText w:val="%1."/>
      <w:lvlJc w:val="left"/>
    </w:lvl>
  </w:abstractNum>
  <w:abstractNum w:abstractNumId="1">
    <w:nsid w:val="58DEB576"/>
    <w:multiLevelType w:val="singleLevel"/>
    <w:tmpl w:val="58DEB5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4781E"/>
    <w:rsid w:val="0005673C"/>
    <w:rsid w:val="0006433E"/>
    <w:rsid w:val="0006730D"/>
    <w:rsid w:val="00067D87"/>
    <w:rsid w:val="000709ED"/>
    <w:rsid w:val="00070CB1"/>
    <w:rsid w:val="00086B1B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B2B58"/>
    <w:rsid w:val="000B48DB"/>
    <w:rsid w:val="000C1BEA"/>
    <w:rsid w:val="000C48B5"/>
    <w:rsid w:val="000C73D2"/>
    <w:rsid w:val="000D6E6B"/>
    <w:rsid w:val="000D7B7E"/>
    <w:rsid w:val="000E358A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3223"/>
    <w:rsid w:val="001A444B"/>
    <w:rsid w:val="001A5487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A121A"/>
    <w:rsid w:val="004A371C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3F16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A7ED2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D422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267EE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6C4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4E72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68E4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208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C7AA8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9C7"/>
    <w:rsid w:val="00FF4C1A"/>
    <w:rsid w:val="00FF5CDA"/>
    <w:rsid w:val="01FEFB2E"/>
    <w:rsid w:val="08FC3249"/>
    <w:rsid w:val="0B07576F"/>
    <w:rsid w:val="0E6658C9"/>
    <w:rsid w:val="0FB516DA"/>
    <w:rsid w:val="11644637"/>
    <w:rsid w:val="16DF479D"/>
    <w:rsid w:val="1821C632"/>
    <w:rsid w:val="184D1031"/>
    <w:rsid w:val="1A1AACDE"/>
    <w:rsid w:val="1EC72E05"/>
    <w:rsid w:val="21C453F2"/>
    <w:rsid w:val="25BB8318"/>
    <w:rsid w:val="287F8580"/>
    <w:rsid w:val="36082E7D"/>
    <w:rsid w:val="45B91847"/>
    <w:rsid w:val="47EA2A89"/>
    <w:rsid w:val="489508E3"/>
    <w:rsid w:val="57D01B2E"/>
    <w:rsid w:val="58C6BE5E"/>
    <w:rsid w:val="5C0469A0"/>
    <w:rsid w:val="63C784E1"/>
    <w:rsid w:val="72BB5388"/>
    <w:rsid w:val="745841E9"/>
    <w:rsid w:val="779C08F5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link w:val="BodyText2Char"/>
    <w:qFormat/>
    <w:pPr>
      <w:jc w:val="center"/>
    </w:pPr>
    <w:rPr>
      <w:rFonts w:ascii=".VnTime" w:hAnsi=".VnTime"/>
      <w:b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qFormat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auto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qFormat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qFormat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link w:val="BodyText2Char"/>
    <w:qFormat/>
    <w:pPr>
      <w:jc w:val="center"/>
    </w:pPr>
    <w:rPr>
      <w:rFonts w:ascii=".VnTime" w:hAnsi=".VnTime"/>
      <w:b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qFormat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auto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qFormat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qFormat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5.xml><?xml version="1.0" encoding="utf-8"?>
<ds:datastoreItem xmlns:ds="http://schemas.openxmlformats.org/officeDocument/2006/customXml" ds:itemID="{AAB2C7BF-9144-4105-89E5-9FD5F8CF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3749</Characters>
  <Application>Microsoft Office Word</Application>
  <DocSecurity>0</DocSecurity>
  <Lines>31</Lines>
  <Paragraphs>8</Paragraphs>
  <ScaleCrop>false</ScaleCrop>
  <Company>andongnhi.violet.vn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Chu Nguyen Chuong</cp:lastModifiedBy>
  <cp:revision>37</cp:revision>
  <cp:lastPrinted>2019-09-26T03:59:00Z</cp:lastPrinted>
  <dcterms:created xsi:type="dcterms:W3CDTF">2021-09-18T11:05:00Z</dcterms:created>
  <dcterms:modified xsi:type="dcterms:W3CDTF">2021-09-26T11:47:00Z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  <property fmtid="{D5CDD505-2E9C-101B-9397-08002B2CF9AE}" pid="3" name="KSOProductBuildVer">
    <vt:lpwstr>1033-11.2.0.10323</vt:lpwstr>
  </property>
  <property fmtid="{D5CDD505-2E9C-101B-9397-08002B2CF9AE}" pid="4" name="ICV">
    <vt:lpwstr>86F5899576D241DF9942F1F010D4DA01</vt:lpwstr>
  </property>
</Properties>
</file>